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58" w:rsidRDefault="00B77C65" w:rsidP="00B16B70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7F212" wp14:editId="693E8596">
                <wp:simplePos x="0" y="0"/>
                <wp:positionH relativeFrom="column">
                  <wp:posOffset>-389890</wp:posOffset>
                </wp:positionH>
                <wp:positionV relativeFrom="paragraph">
                  <wp:posOffset>-381635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dk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882658" w:rsidRPr="006673C8" w:rsidRDefault="00882658" w:rsidP="0088265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673C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DESCRIPTIF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TECHNIQUE </w:t>
                            </w:r>
                            <w:r w:rsidRPr="006673C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POUR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673C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6" type="#_x0000_t114" style="position:absolute;margin-left:-30.7pt;margin-top:-30.05pt;width:531.3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" fillcolor="#2d69b5 [2578]" strokecolor="#4a7ebb">
                <v:fill color2="#091525 [962]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882658" w:rsidRPr="006673C8" w:rsidRDefault="00882658" w:rsidP="0088265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673C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DESCRIPTIF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TECHNIQUE </w:t>
                      </w:r>
                      <w:r w:rsidRPr="006673C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</w:rPr>
                        <w:t>POUR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Pr="006673C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</w:rPr>
                        <w:t>CCTP</w:t>
                      </w:r>
                    </w:p>
                  </w:txbxContent>
                </v:textbox>
              </v:shape>
            </w:pict>
          </mc:Fallback>
        </mc:AlternateContent>
      </w:r>
    </w:p>
    <w:p w:rsidR="00951318" w:rsidRDefault="00B77C65" w:rsidP="00157320">
      <w:pPr>
        <w:pStyle w:val="Paragraphestandard"/>
        <w:tabs>
          <w:tab w:val="left" w:pos="3540"/>
        </w:tabs>
        <w:rPr>
          <w:rFonts w:ascii="Rotis Semi Sans 65 Bold" w:hAnsi="Rotis Semi Sans 65 Bold" w:cs="Rotis Semi Sans 65 Bold"/>
          <w:bCs/>
          <w:sz w:val="18"/>
          <w:szCs w:val="18"/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w:drawing>
          <wp:anchor distT="0" distB="0" distL="114300" distR="114300" simplePos="0" relativeHeight="251663360" behindDoc="1" locked="0" layoutInCell="1" allowOverlap="1" wp14:anchorId="5A668A4F" wp14:editId="2AD4D7B6">
            <wp:simplePos x="0" y="0"/>
            <wp:positionH relativeFrom="column">
              <wp:posOffset>4086225</wp:posOffset>
            </wp:positionH>
            <wp:positionV relativeFrom="paragraph">
              <wp:posOffset>87630</wp:posOffset>
            </wp:positionV>
            <wp:extent cx="2053590" cy="558800"/>
            <wp:effectExtent l="0" t="0" r="3810" b="0"/>
            <wp:wrapTight wrapText="bothSides">
              <wp:wrapPolygon edited="0">
                <wp:start x="0" y="0"/>
                <wp:lineTo x="0" y="20618"/>
                <wp:lineTo x="21440" y="20618"/>
                <wp:lineTo x="21440" y="0"/>
                <wp:lineTo x="0" y="0"/>
              </wp:wrapPolygon>
            </wp:wrapTight>
            <wp:docPr id="1" name="Image 1" descr="cid:3429520742_92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429520742_921075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167" w:rsidRDefault="00F50167" w:rsidP="00F50167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  <w:sz w:val="18"/>
          <w:szCs w:val="18"/>
        </w:rPr>
      </w:pPr>
    </w:p>
    <w:p w:rsidR="00F50167" w:rsidRDefault="00F50167" w:rsidP="00F50167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  <w:sz w:val="18"/>
          <w:szCs w:val="18"/>
        </w:rPr>
      </w:pPr>
    </w:p>
    <w:p w:rsidR="00F50167" w:rsidRPr="00F50167" w:rsidRDefault="00F50167" w:rsidP="00F50167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</w:rPr>
      </w:pPr>
    </w:p>
    <w:p w:rsidR="00B77C65" w:rsidRPr="00897751" w:rsidRDefault="00B77C65" w:rsidP="00CD29AB">
      <w:pPr>
        <w:rPr>
          <w:rFonts w:cstheme="minorHAnsi"/>
          <w:b/>
          <w:i/>
        </w:rPr>
      </w:pPr>
    </w:p>
    <w:p w:rsidR="00F722D9" w:rsidRPr="00F722D9" w:rsidRDefault="00F722D9" w:rsidP="00F722D9">
      <w:pPr>
        <w:rPr>
          <w:rFonts w:cstheme="minorHAnsi"/>
        </w:rPr>
      </w:pPr>
      <w:r w:rsidRPr="00F722D9">
        <w:rPr>
          <w:rFonts w:cstheme="minorHAnsi"/>
          <w:b/>
          <w:i/>
          <w:sz w:val="24"/>
        </w:rPr>
        <w:t>Chambre L2T STRADEASY avec fond et masque pré-cassable : __________ unités</w:t>
      </w:r>
      <w:r w:rsidRPr="00F722D9">
        <w:rPr>
          <w:rFonts w:cstheme="minorHAnsi"/>
          <w:sz w:val="24"/>
        </w:rPr>
        <w:br/>
      </w:r>
      <w:r w:rsidRPr="00F722D9">
        <w:rPr>
          <w:rFonts w:cstheme="minorHAnsi"/>
        </w:rPr>
        <w:t>Corps de chambre en béton armé monobloc certifié NF selon norme NFP 98-050-1, fabriqué en béton C35/45 selon norme européenne EN 206-1 décembre 2012.</w:t>
      </w:r>
    </w:p>
    <w:p w:rsidR="00F722D9" w:rsidRPr="00F722D9" w:rsidRDefault="00F722D9" w:rsidP="00F722D9">
      <w:pPr>
        <w:rPr>
          <w:rFonts w:cstheme="minorHAnsi"/>
        </w:rPr>
      </w:pPr>
      <w:r w:rsidRPr="00F722D9">
        <w:rPr>
          <w:rFonts w:cstheme="minorHAnsi"/>
        </w:rPr>
        <w:t xml:space="preserve">Petits piédroits équipés d’un masque pré-cassable </w:t>
      </w:r>
      <w:proofErr w:type="spellStart"/>
      <w:r w:rsidRPr="00F722D9">
        <w:rPr>
          <w:rFonts w:cstheme="minorHAnsi"/>
        </w:rPr>
        <w:t>Stradeasy</w:t>
      </w:r>
      <w:proofErr w:type="spellEnd"/>
      <w:r w:rsidRPr="00F722D9">
        <w:rPr>
          <w:rFonts w:cstheme="minorHAnsi"/>
        </w:rPr>
        <w:t xml:space="preserve"> en 3 ou 4 coups de marteau aux dimensions 310x250 </w:t>
      </w:r>
      <w:proofErr w:type="spellStart"/>
      <w:r w:rsidRPr="00F722D9">
        <w:rPr>
          <w:rFonts w:cstheme="minorHAnsi"/>
        </w:rPr>
        <w:t>mm.</w:t>
      </w:r>
      <w:proofErr w:type="spellEnd"/>
      <w:r w:rsidRPr="00F722D9">
        <w:rPr>
          <w:rFonts w:cstheme="minorHAnsi"/>
        </w:rPr>
        <w:br/>
        <w:t xml:space="preserve">Grands piédroits équipés d’un masque pré-cassable </w:t>
      </w:r>
      <w:proofErr w:type="spellStart"/>
      <w:r w:rsidRPr="00F722D9">
        <w:rPr>
          <w:rFonts w:cstheme="minorHAnsi"/>
        </w:rPr>
        <w:t>Stradeasy</w:t>
      </w:r>
      <w:proofErr w:type="spellEnd"/>
      <w:r w:rsidRPr="00F722D9">
        <w:rPr>
          <w:rFonts w:cstheme="minorHAnsi"/>
        </w:rPr>
        <w:t xml:space="preserve"> en 3 ou 4 coups de marteau aux dimensions 310x150 </w:t>
      </w:r>
      <w:proofErr w:type="spellStart"/>
      <w:r w:rsidRPr="00F722D9">
        <w:rPr>
          <w:rFonts w:cstheme="minorHAnsi"/>
        </w:rPr>
        <w:t>mm.</w:t>
      </w:r>
      <w:proofErr w:type="spellEnd"/>
    </w:p>
    <w:p w:rsidR="00F722D9" w:rsidRPr="00F722D9" w:rsidRDefault="00F722D9" w:rsidP="00F722D9">
      <w:pPr>
        <w:rPr>
          <w:rFonts w:cstheme="minorHAnsi"/>
        </w:rPr>
      </w:pPr>
      <w:r w:rsidRPr="00F722D9">
        <w:rPr>
          <w:rFonts w:cstheme="minorHAnsi"/>
        </w:rPr>
        <w:t xml:space="preserve">La zone de couronnement en partie haute a pour objet de recevoir un dispositif de fermeture  et permettre le blocage horizontal de celui-ci. Cette zone de couronnement a pour fonction de supporter le dispositif de fermeture et transmettre l’intégralité des charges au corps de la chambre. Ce dispositif de fermeture reçoit 2 tampons fonte ou acier galvanisé de 633x495 </w:t>
      </w:r>
      <w:proofErr w:type="spellStart"/>
      <w:r w:rsidRPr="00F722D9">
        <w:rPr>
          <w:rFonts w:cstheme="minorHAnsi"/>
        </w:rPr>
        <w:t>mm.</w:t>
      </w:r>
      <w:proofErr w:type="spellEnd"/>
    </w:p>
    <w:p w:rsidR="00F722D9" w:rsidRPr="00F722D9" w:rsidRDefault="00F722D9" w:rsidP="00F722D9">
      <w:pPr>
        <w:rPr>
          <w:rFonts w:cstheme="minorHAnsi"/>
        </w:rPr>
      </w:pPr>
      <w:r w:rsidRPr="00F722D9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F722D9" w:rsidRPr="00F722D9" w:rsidRDefault="00F722D9" w:rsidP="00F722D9">
      <w:pPr>
        <w:rPr>
          <w:rFonts w:asciiTheme="majorHAnsi" w:hAnsiTheme="majorHAnsi"/>
        </w:rPr>
      </w:pPr>
      <w:r w:rsidRPr="00F722D9">
        <w:rPr>
          <w:rFonts w:asciiTheme="majorHAnsi" w:hAnsiTheme="majorHAnsi"/>
          <w:b/>
          <w:u w:val="single"/>
        </w:rPr>
        <w:t>Equipements intérieurs</w:t>
      </w:r>
      <w:r w:rsidRPr="00F722D9">
        <w:rPr>
          <w:rFonts w:asciiTheme="majorHAnsi" w:hAnsiTheme="majorHAnsi"/>
          <w:b/>
          <w:u w:val="single"/>
        </w:rPr>
        <w:br/>
      </w:r>
      <w:r w:rsidRPr="00F722D9">
        <w:rPr>
          <w:rFonts w:asciiTheme="majorHAnsi" w:hAnsiTheme="majorHAnsi"/>
        </w:rPr>
        <w:t>La chambre L2T est équipée de deux supports de câbles en acier galvanisé ou aluminium, dispositifs horizontaux permettant de supporter les câbles.</w:t>
      </w:r>
    </w:p>
    <w:p w:rsidR="00F722D9" w:rsidRPr="00F722D9" w:rsidRDefault="00F722D9" w:rsidP="00F722D9">
      <w:pPr>
        <w:rPr>
          <w:rFonts w:asciiTheme="majorHAnsi" w:hAnsiTheme="majorHAnsi"/>
        </w:rPr>
      </w:pPr>
      <w:r w:rsidRPr="00F722D9">
        <w:rPr>
          <w:rFonts w:asciiTheme="majorHAnsi" w:hAnsiTheme="majorHAnsi"/>
          <w:b/>
          <w:u w:val="single"/>
        </w:rPr>
        <w:t>Résistance</w:t>
      </w:r>
      <w:r w:rsidRPr="00F722D9">
        <w:rPr>
          <w:rFonts w:asciiTheme="majorHAnsi" w:hAnsiTheme="majorHAnsi"/>
          <w:b/>
          <w:u w:val="single"/>
        </w:rPr>
        <w:br/>
      </w:r>
      <w:r w:rsidRPr="00F722D9">
        <w:rPr>
          <w:rFonts w:asciiTheme="majorHAnsi" w:hAnsiTheme="majorHAnsi"/>
        </w:rPr>
        <w:t xml:space="preserve">La classe de résistance de la chambre L2T est de B125 </w:t>
      </w:r>
      <w:proofErr w:type="spellStart"/>
      <w:r w:rsidRPr="00F722D9">
        <w:rPr>
          <w:rFonts w:asciiTheme="majorHAnsi" w:hAnsiTheme="majorHAnsi"/>
        </w:rPr>
        <w:t>kN</w:t>
      </w:r>
      <w:proofErr w:type="spellEnd"/>
      <w:r w:rsidRPr="00F722D9">
        <w:rPr>
          <w:rFonts w:asciiTheme="majorHAnsi" w:hAnsiTheme="majorHAnsi"/>
        </w:rPr>
        <w:t xml:space="preserve"> (sous espaces verts / sous trottoirs) ou C250 </w:t>
      </w:r>
      <w:proofErr w:type="spellStart"/>
      <w:r w:rsidRPr="00F722D9">
        <w:rPr>
          <w:rFonts w:asciiTheme="majorHAnsi" w:hAnsiTheme="majorHAnsi"/>
        </w:rPr>
        <w:t>kN</w:t>
      </w:r>
      <w:proofErr w:type="spellEnd"/>
      <w:r w:rsidRPr="00F722D9">
        <w:rPr>
          <w:rFonts w:asciiTheme="majorHAnsi" w:hAnsiTheme="majorHAnsi"/>
        </w:rPr>
        <w:t xml:space="preserve"> (sous trottoir / sous parking voitures).</w:t>
      </w:r>
    </w:p>
    <w:p w:rsidR="00F722D9" w:rsidRPr="00C93C43" w:rsidRDefault="00F722D9" w:rsidP="00F722D9">
      <w:pPr>
        <w:rPr>
          <w:rFonts w:asciiTheme="majorHAnsi" w:hAnsiTheme="majorHAnsi"/>
        </w:rPr>
      </w:pPr>
      <w:r w:rsidRPr="00F722D9">
        <w:rPr>
          <w:rFonts w:asciiTheme="majorHAnsi" w:hAnsiTheme="majorHAnsi"/>
          <w:b/>
          <w:u w:val="single"/>
        </w:rPr>
        <w:t>Manutention</w:t>
      </w:r>
      <w:r w:rsidRPr="00F722D9">
        <w:rPr>
          <w:rFonts w:asciiTheme="majorHAnsi" w:hAnsiTheme="majorHAnsi"/>
        </w:rPr>
        <w:br/>
      </w:r>
      <w:proofErr w:type="spellStart"/>
      <w:r w:rsidRPr="00F722D9">
        <w:rPr>
          <w:rFonts w:asciiTheme="majorHAnsi" w:hAnsiTheme="majorHAnsi"/>
        </w:rPr>
        <w:t>Manutention</w:t>
      </w:r>
      <w:proofErr w:type="spellEnd"/>
      <w:r w:rsidRPr="00F722D9">
        <w:rPr>
          <w:rFonts w:asciiTheme="majorHAnsi" w:hAnsiTheme="majorHAnsi"/>
        </w:rPr>
        <w:t xml:space="preserve"> par 2 ancres de levage 1.3t  intégrées dans la feuillure.</w:t>
      </w:r>
      <w:bookmarkStart w:id="0" w:name="_GoBack"/>
      <w:bookmarkEnd w:id="0"/>
      <w:r w:rsidRPr="00C93C43">
        <w:rPr>
          <w:rFonts w:asciiTheme="majorHAnsi" w:hAnsiTheme="majorHAnsi"/>
        </w:rPr>
        <w:t xml:space="preserve"> </w:t>
      </w:r>
    </w:p>
    <w:p w:rsidR="00F50167" w:rsidRPr="00897751" w:rsidRDefault="00F50167" w:rsidP="00F722D9">
      <w:pPr>
        <w:rPr>
          <w:rFonts w:ascii="Rotis Semi Sans 65 Bold" w:hAnsi="Rotis Semi Sans 65 Bold" w:cs="Rotis Semi Sans 65 Bold"/>
          <w:bCs/>
          <w:sz w:val="18"/>
          <w:szCs w:val="18"/>
        </w:rPr>
      </w:pPr>
    </w:p>
    <w:sectPr w:rsidR="00F50167" w:rsidRPr="00897751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BA"/>
    <w:rsid w:val="00157320"/>
    <w:rsid w:val="002E2ABA"/>
    <w:rsid w:val="00333E69"/>
    <w:rsid w:val="0036200A"/>
    <w:rsid w:val="003F2301"/>
    <w:rsid w:val="004412CE"/>
    <w:rsid w:val="00562CD4"/>
    <w:rsid w:val="005C437C"/>
    <w:rsid w:val="0074537B"/>
    <w:rsid w:val="00882658"/>
    <w:rsid w:val="00897751"/>
    <w:rsid w:val="008E1C41"/>
    <w:rsid w:val="00951318"/>
    <w:rsid w:val="00A508DC"/>
    <w:rsid w:val="00A6586F"/>
    <w:rsid w:val="00B16B70"/>
    <w:rsid w:val="00B77C65"/>
    <w:rsid w:val="00CA780E"/>
    <w:rsid w:val="00CB7231"/>
    <w:rsid w:val="00CD29AB"/>
    <w:rsid w:val="00E365AE"/>
    <w:rsid w:val="00F50167"/>
    <w:rsid w:val="00F7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2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2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CECE44.E5D8ED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85CAA-16B2-4CC0-B85B-AFD092DE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Taoufiquii, Loubna</cp:lastModifiedBy>
  <cp:revision>2</cp:revision>
  <dcterms:created xsi:type="dcterms:W3CDTF">2014-04-09T14:51:00Z</dcterms:created>
  <dcterms:modified xsi:type="dcterms:W3CDTF">2014-04-09T14:51:00Z</dcterms:modified>
</cp:coreProperties>
</file>